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4" w:rsidRPr="00E26718" w:rsidRDefault="00024672" w:rsidP="00C432B3">
      <w:pPr>
        <w:ind w:left="-1080" w:right="-105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0;width:96.3pt;height:108pt;z-index:251654656;visibility:visible;mso-wrap-edited:f">
            <v:imagedata r:id="rId7" o:title=""/>
          </v:shape>
          <o:OLEObject Type="Embed" ProgID="Word.Picture.8" ShapeID="_x0000_s1026" DrawAspect="Content" ObjectID="_1580120854" r:id="rId8"/>
        </w:pict>
      </w:r>
      <w:r w:rsidR="00C432B3">
        <w:tab/>
      </w:r>
      <w:r w:rsidR="00C432B3">
        <w:tab/>
      </w:r>
      <w:r w:rsidR="00C432B3">
        <w:tab/>
      </w:r>
      <w:r w:rsidR="00E26718" w:rsidRPr="00F80C3C">
        <w:rPr>
          <w:noProof/>
        </w:rPr>
        <w:drawing>
          <wp:inline distT="0" distB="0" distL="0" distR="0" wp14:anchorId="4642B7DA" wp14:editId="0893EE48">
            <wp:extent cx="16287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2B3">
        <w:tab/>
      </w:r>
      <w:r w:rsidR="00C432B3">
        <w:tab/>
      </w:r>
      <w:r w:rsidR="00C432B3">
        <w:tab/>
      </w:r>
      <w:r w:rsidR="00C432B3">
        <w:tab/>
      </w:r>
      <w:r w:rsidR="00C432B3">
        <w:tab/>
      </w:r>
      <w:r w:rsidR="00C432B3">
        <w:tab/>
      </w:r>
      <w:r w:rsidR="00E26718">
        <w:rPr>
          <w:noProof/>
        </w:rPr>
        <w:drawing>
          <wp:inline distT="0" distB="0" distL="0" distR="0" wp14:anchorId="038F2113" wp14:editId="24F477B2">
            <wp:extent cx="1438275" cy="1323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B4" w:rsidRDefault="003415B4" w:rsidP="00087454"/>
    <w:p w:rsidR="00087454" w:rsidRPr="00AC3F30" w:rsidRDefault="004460A7" w:rsidP="00AC3F30">
      <w:pPr>
        <w:ind w:left="-900"/>
        <w:jc w:val="center"/>
        <w:rPr>
          <w:rFonts w:ascii="Arial Black" w:hAnsi="Arial Black"/>
          <w:b/>
          <w:color w:val="000080"/>
          <w:sz w:val="36"/>
          <w:szCs w:val="36"/>
        </w:rPr>
      </w:pPr>
      <w:r w:rsidRPr="00AC3F30">
        <w:rPr>
          <w:rFonts w:ascii="Arial Black" w:hAnsi="Arial Black"/>
          <w:b/>
          <w:color w:val="000080"/>
          <w:sz w:val="36"/>
          <w:szCs w:val="36"/>
        </w:rPr>
        <w:t>ROAD SAFETY ISSUES AROUND SCHOOLS</w:t>
      </w:r>
    </w:p>
    <w:p w:rsidR="00087454" w:rsidRDefault="00087454" w:rsidP="00C432B3">
      <w:pPr>
        <w:ind w:left="-90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980"/>
      </w:tblGrid>
      <w:tr w:rsidR="003415B4" w:rsidRPr="00314DAC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314DA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314DAC">
              <w:rPr>
                <w:b/>
                <w:sz w:val="20"/>
                <w:szCs w:val="20"/>
              </w:rPr>
              <w:t>Offence</w:t>
            </w:r>
          </w:p>
        </w:tc>
        <w:tc>
          <w:tcPr>
            <w:tcW w:w="1800" w:type="dxa"/>
            <w:shd w:val="clear" w:color="auto" w:fill="99CCFF"/>
          </w:tcPr>
          <w:p w:rsidR="003415B4" w:rsidRPr="00314DAC" w:rsidRDefault="003415B4" w:rsidP="00314DAC">
            <w:pPr>
              <w:jc w:val="center"/>
              <w:rPr>
                <w:b/>
                <w:sz w:val="20"/>
                <w:szCs w:val="20"/>
              </w:rPr>
            </w:pPr>
            <w:r w:rsidRPr="00314DAC">
              <w:rPr>
                <w:b/>
                <w:sz w:val="20"/>
                <w:szCs w:val="20"/>
              </w:rPr>
              <w:t>Minimum Fine</w:t>
            </w:r>
          </w:p>
        </w:tc>
        <w:tc>
          <w:tcPr>
            <w:tcW w:w="1980" w:type="dxa"/>
            <w:shd w:val="clear" w:color="auto" w:fill="00CCFF"/>
          </w:tcPr>
          <w:p w:rsidR="003415B4" w:rsidRPr="00314DAC" w:rsidRDefault="003415B4" w:rsidP="00314DAC">
            <w:pPr>
              <w:jc w:val="center"/>
              <w:rPr>
                <w:b/>
                <w:sz w:val="20"/>
                <w:szCs w:val="20"/>
              </w:rPr>
            </w:pPr>
            <w:r w:rsidRPr="00314DAC">
              <w:rPr>
                <w:b/>
                <w:sz w:val="20"/>
                <w:szCs w:val="20"/>
              </w:rPr>
              <w:t>Minimum loss of demerit Points</w:t>
            </w:r>
          </w:p>
        </w:tc>
      </w:tr>
      <w:tr w:rsidR="003415B4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C432B3">
            <w:pPr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If you stop or park on or near:</w:t>
            </w:r>
          </w:p>
          <w:p w:rsidR="003415B4" w:rsidRPr="00314DAC" w:rsidRDefault="003415B4" w:rsidP="00314DAC">
            <w:pPr>
              <w:numPr>
                <w:ilvl w:val="0"/>
                <w:numId w:val="1"/>
              </w:numPr>
              <w:tabs>
                <w:tab w:val="clear" w:pos="720"/>
              </w:tabs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A Pedestrian Crossing</w:t>
            </w:r>
          </w:p>
          <w:p w:rsidR="003415B4" w:rsidRPr="00314DAC" w:rsidRDefault="003415B4" w:rsidP="00314DAC">
            <w:pPr>
              <w:numPr>
                <w:ilvl w:val="0"/>
                <w:numId w:val="1"/>
              </w:numPr>
              <w:tabs>
                <w:tab w:val="clear" w:pos="720"/>
              </w:tabs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A Children’s Crossing</w:t>
            </w:r>
          </w:p>
          <w:p w:rsidR="003415B4" w:rsidRPr="00314DAC" w:rsidRDefault="003415B4" w:rsidP="00314DAC">
            <w:pPr>
              <w:numPr>
                <w:ilvl w:val="0"/>
                <w:numId w:val="1"/>
              </w:numPr>
              <w:tabs>
                <w:tab w:val="clear" w:pos="720"/>
              </w:tabs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Any marked Foot Crossing</w:t>
            </w:r>
          </w:p>
        </w:tc>
        <w:tc>
          <w:tcPr>
            <w:tcW w:w="1800" w:type="dxa"/>
            <w:shd w:val="clear" w:color="auto" w:fill="99CCFF"/>
          </w:tcPr>
          <w:p w:rsidR="00BE771E" w:rsidRPr="00314DAC" w:rsidRDefault="00BE771E" w:rsidP="00314DAC">
            <w:pPr>
              <w:jc w:val="center"/>
              <w:rPr>
                <w:sz w:val="20"/>
                <w:szCs w:val="20"/>
              </w:rPr>
            </w:pPr>
          </w:p>
          <w:p w:rsidR="003415B4" w:rsidRPr="00314DAC" w:rsidRDefault="00BE771E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439</w:t>
            </w:r>
          </w:p>
          <w:p w:rsidR="00BE771E" w:rsidRPr="00314DAC" w:rsidRDefault="00BE771E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439</w:t>
            </w:r>
          </w:p>
          <w:p w:rsidR="00BE771E" w:rsidRPr="00314DAC" w:rsidRDefault="00BE771E" w:rsidP="00DF780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439</w:t>
            </w:r>
          </w:p>
        </w:tc>
        <w:tc>
          <w:tcPr>
            <w:tcW w:w="1980" w:type="dxa"/>
            <w:shd w:val="clear" w:color="auto" w:fill="00CCFF"/>
          </w:tcPr>
          <w:p w:rsidR="00DF780C" w:rsidRDefault="00DF780C" w:rsidP="00314DAC">
            <w:pPr>
              <w:jc w:val="center"/>
              <w:rPr>
                <w:sz w:val="20"/>
                <w:szCs w:val="20"/>
              </w:rPr>
            </w:pPr>
          </w:p>
          <w:p w:rsidR="003415B4" w:rsidRDefault="00F168ED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2</w:t>
            </w:r>
          </w:p>
          <w:p w:rsidR="00DF780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80C" w:rsidRPr="00314DA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5B4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C432B3">
            <w:pPr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If you double park</w:t>
            </w:r>
          </w:p>
        </w:tc>
        <w:tc>
          <w:tcPr>
            <w:tcW w:w="1800" w:type="dxa"/>
            <w:shd w:val="clear" w:color="auto" w:fill="99CCFF"/>
          </w:tcPr>
          <w:p w:rsidR="003415B4" w:rsidRPr="00314DAC" w:rsidRDefault="002E4D0D" w:rsidP="00DF780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00CCFF"/>
          </w:tcPr>
          <w:p w:rsidR="003415B4" w:rsidRPr="00314DA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5B4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C432B3">
            <w:pPr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If you park illegally in a:</w:t>
            </w:r>
          </w:p>
          <w:p w:rsidR="003415B4" w:rsidRPr="00314DAC" w:rsidRDefault="003415B4" w:rsidP="00314DAC">
            <w:pPr>
              <w:numPr>
                <w:ilvl w:val="0"/>
                <w:numId w:val="2"/>
              </w:numPr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NO STOPPING zone</w:t>
            </w:r>
          </w:p>
          <w:p w:rsidR="00BE771E" w:rsidRPr="00314DAC" w:rsidRDefault="00BE771E" w:rsidP="00314DAC">
            <w:pPr>
              <w:numPr>
                <w:ilvl w:val="0"/>
                <w:numId w:val="2"/>
              </w:numPr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NO STOPPING school zone</w:t>
            </w:r>
          </w:p>
          <w:p w:rsidR="003415B4" w:rsidRPr="00314DAC" w:rsidRDefault="003415B4" w:rsidP="00314DAC">
            <w:pPr>
              <w:numPr>
                <w:ilvl w:val="0"/>
                <w:numId w:val="2"/>
              </w:numPr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NO PARKING zone</w:t>
            </w:r>
          </w:p>
          <w:p w:rsidR="003415B4" w:rsidRPr="00314DAC" w:rsidRDefault="003415B4" w:rsidP="00314DAC">
            <w:pPr>
              <w:numPr>
                <w:ilvl w:val="0"/>
                <w:numId w:val="2"/>
              </w:numPr>
              <w:ind w:left="383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BUS ZONE</w:t>
            </w:r>
          </w:p>
        </w:tc>
        <w:tc>
          <w:tcPr>
            <w:tcW w:w="1800" w:type="dxa"/>
            <w:shd w:val="clear" w:color="auto" w:fill="99CCFF"/>
          </w:tcPr>
          <w:p w:rsidR="003415B4" w:rsidRPr="00314DAC" w:rsidRDefault="003415B4" w:rsidP="00314DAC">
            <w:pPr>
              <w:jc w:val="center"/>
              <w:rPr>
                <w:sz w:val="20"/>
                <w:szCs w:val="20"/>
              </w:rPr>
            </w:pPr>
          </w:p>
          <w:p w:rsidR="003415B4" w:rsidRPr="00314DAC" w:rsidRDefault="00F168ED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5D3BA8">
              <w:rPr>
                <w:sz w:val="20"/>
                <w:szCs w:val="20"/>
              </w:rPr>
              <w:t>257</w:t>
            </w:r>
          </w:p>
          <w:p w:rsidR="00BE771E" w:rsidRPr="00314DAC" w:rsidRDefault="00BE771E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$3</w:t>
            </w:r>
            <w:r w:rsidR="00DF780C">
              <w:rPr>
                <w:sz w:val="20"/>
                <w:szCs w:val="20"/>
              </w:rPr>
              <w:t>30</w:t>
            </w:r>
          </w:p>
          <w:p w:rsidR="003415B4" w:rsidRPr="00314DAC" w:rsidRDefault="00BE771E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$1</w:t>
            </w:r>
            <w:r w:rsidR="00DF780C">
              <w:rPr>
                <w:sz w:val="20"/>
                <w:szCs w:val="20"/>
              </w:rPr>
              <w:t>83</w:t>
            </w:r>
          </w:p>
          <w:p w:rsidR="003415B4" w:rsidRPr="00314DAC" w:rsidRDefault="002E4D0D" w:rsidP="00DF780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00CCFF"/>
          </w:tcPr>
          <w:p w:rsidR="003415B4" w:rsidRPr="00314DAC" w:rsidRDefault="003415B4" w:rsidP="00314DAC">
            <w:pPr>
              <w:jc w:val="center"/>
              <w:rPr>
                <w:sz w:val="20"/>
                <w:szCs w:val="20"/>
              </w:rPr>
            </w:pPr>
          </w:p>
          <w:p w:rsidR="00BE771E" w:rsidRDefault="005D3BA8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F780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80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F780C" w:rsidRPr="00314DA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5B4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C432B3">
            <w:pPr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If you make an illegal U Turn</w:t>
            </w:r>
          </w:p>
        </w:tc>
        <w:tc>
          <w:tcPr>
            <w:tcW w:w="1800" w:type="dxa"/>
            <w:shd w:val="clear" w:color="auto" w:fill="99CCFF"/>
          </w:tcPr>
          <w:p w:rsidR="003415B4" w:rsidRPr="00314DAC" w:rsidRDefault="002E4D0D" w:rsidP="00DF780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DF780C">
              <w:rPr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00CCFF"/>
          </w:tcPr>
          <w:p w:rsidR="003415B4" w:rsidRPr="00314DAC" w:rsidRDefault="00DF780C" w:rsidP="0031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415B4" w:rsidTr="00314DAC">
        <w:tc>
          <w:tcPr>
            <w:tcW w:w="3348" w:type="dxa"/>
            <w:shd w:val="clear" w:color="auto" w:fill="CCFFFF"/>
          </w:tcPr>
          <w:p w:rsidR="003415B4" w:rsidRPr="00314DAC" w:rsidRDefault="003415B4" w:rsidP="00C432B3">
            <w:pPr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If you exceed 40km/h in a school zone</w:t>
            </w:r>
          </w:p>
        </w:tc>
        <w:tc>
          <w:tcPr>
            <w:tcW w:w="1800" w:type="dxa"/>
            <w:shd w:val="clear" w:color="auto" w:fill="99CCFF"/>
          </w:tcPr>
          <w:p w:rsidR="003415B4" w:rsidRPr="00314DAC" w:rsidRDefault="002E4D0D" w:rsidP="00DF780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$</w:t>
            </w:r>
            <w:r w:rsidR="00192BE6" w:rsidRPr="00314DAC">
              <w:rPr>
                <w:sz w:val="20"/>
                <w:szCs w:val="20"/>
              </w:rPr>
              <w:t>1</w:t>
            </w:r>
            <w:r w:rsidR="00DF780C">
              <w:rPr>
                <w:sz w:val="20"/>
                <w:szCs w:val="20"/>
              </w:rPr>
              <w:t>92</w:t>
            </w:r>
          </w:p>
        </w:tc>
        <w:tc>
          <w:tcPr>
            <w:tcW w:w="1980" w:type="dxa"/>
            <w:shd w:val="clear" w:color="auto" w:fill="00CCFF"/>
          </w:tcPr>
          <w:p w:rsidR="003415B4" w:rsidRPr="00314DAC" w:rsidRDefault="002E4D0D" w:rsidP="00314DAC">
            <w:pPr>
              <w:jc w:val="center"/>
              <w:rPr>
                <w:sz w:val="20"/>
                <w:szCs w:val="20"/>
              </w:rPr>
            </w:pPr>
            <w:r w:rsidRPr="00314DAC">
              <w:rPr>
                <w:sz w:val="20"/>
                <w:szCs w:val="20"/>
              </w:rPr>
              <w:t>2</w:t>
            </w:r>
          </w:p>
        </w:tc>
      </w:tr>
    </w:tbl>
    <w:bookmarkEnd w:id="0"/>
    <w:p w:rsidR="00747637" w:rsidRDefault="00D86E21" w:rsidP="00747637">
      <w:pPr>
        <w:tabs>
          <w:tab w:val="left" w:pos="0"/>
          <w:tab w:val="left" w:pos="4860"/>
        </w:tabs>
        <w:ind w:left="-720"/>
      </w:pPr>
      <w:r>
        <w:tab/>
      </w:r>
    </w:p>
    <w:p w:rsidR="00747637" w:rsidRDefault="00747637" w:rsidP="00747637">
      <w:pPr>
        <w:tabs>
          <w:tab w:val="left" w:pos="0"/>
          <w:tab w:val="left" w:pos="5040"/>
        </w:tabs>
        <w:ind w:left="-720"/>
      </w:pPr>
    </w:p>
    <w:p w:rsidR="001175CE" w:rsidRDefault="00DF780C" w:rsidP="00747637">
      <w:pPr>
        <w:tabs>
          <w:tab w:val="left" w:pos="-180"/>
          <w:tab w:val="left" w:pos="4680"/>
        </w:tabs>
        <w:ind w:left="-720"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2057400" cy="1028700"/>
                <wp:effectExtent l="0" t="254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CE" w:rsidRPr="00D86E21" w:rsidRDefault="001175CE" w:rsidP="0054752A">
                            <w:pPr>
                              <w:shd w:val="clear" w:color="auto" w:fill="FF000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86E2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NO STOPPING</w:t>
                            </w:r>
                          </w:p>
                          <w:p w:rsidR="001175CE" w:rsidRPr="00D86E21" w:rsidRDefault="001175CE" w:rsidP="00747637">
                            <w:pPr>
                              <w:shd w:val="clear" w:color="auto" w:fill="FF0000"/>
                              <w:jc w:val="both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86E2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YOU MUST NOT STOP ON A LENGTH OF ROAD TO WHICH A </w:t>
                            </w:r>
                            <w:r w:rsidRPr="00D86E21">
                              <w:rPr>
                                <w:i/>
                                <w:color w:val="FFFFFF"/>
                                <w:sz w:val="20"/>
                                <w:szCs w:val="20"/>
                              </w:rPr>
                              <w:t>NO STOPPING</w:t>
                            </w:r>
                            <w:r w:rsidRPr="00D86E21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SIGN APPLIES</w:t>
                            </w:r>
                            <w:r w:rsidR="0030506E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175CE" w:rsidRDefault="001175CE" w:rsidP="0011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4pt;margin-top:6.65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" stroked="f">
                <v:textbox>
                  <w:txbxContent>
                    <w:p w:rsidR="001175CE" w:rsidRPr="00D86E21" w:rsidRDefault="001175CE" w:rsidP="0054752A">
                      <w:pPr>
                        <w:shd w:val="clear" w:color="auto" w:fill="FF000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D86E21">
                        <w:rPr>
                          <w:b/>
                          <w:color w:val="FFFFFF"/>
                          <w:sz w:val="20"/>
                          <w:szCs w:val="20"/>
                        </w:rPr>
                        <w:t>NO STOPPING</w:t>
                      </w:r>
                    </w:p>
                    <w:p w:rsidR="001175CE" w:rsidRPr="00D86E21" w:rsidRDefault="001175CE" w:rsidP="00747637">
                      <w:pPr>
                        <w:shd w:val="clear" w:color="auto" w:fill="FF0000"/>
                        <w:jc w:val="both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D86E21">
                        <w:rPr>
                          <w:color w:val="FFFFFF"/>
                          <w:sz w:val="20"/>
                          <w:szCs w:val="20"/>
                        </w:rPr>
                        <w:t xml:space="preserve">YOU MUST NOT STOP ON A LENGTH OF ROAD TO WHICH A </w:t>
                      </w:r>
                      <w:r w:rsidRPr="00D86E21">
                        <w:rPr>
                          <w:i/>
                          <w:color w:val="FFFFFF"/>
                          <w:sz w:val="20"/>
                          <w:szCs w:val="20"/>
                        </w:rPr>
                        <w:t>NO STOPPING</w:t>
                      </w:r>
                      <w:r w:rsidRPr="00D86E21">
                        <w:rPr>
                          <w:color w:val="FFFFFF"/>
                          <w:sz w:val="20"/>
                          <w:szCs w:val="20"/>
                        </w:rPr>
                        <w:t xml:space="preserve"> SIGN APPLIES</w:t>
                      </w:r>
                      <w:r w:rsidR="0030506E">
                        <w:rPr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175CE" w:rsidRDefault="001175CE" w:rsidP="001175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1828800" cy="2057400"/>
                <wp:effectExtent l="0" t="254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CE" w:rsidRPr="00D86E21" w:rsidRDefault="001175CE" w:rsidP="00D86E2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6E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 PARKING</w:t>
                            </w:r>
                          </w:p>
                          <w:p w:rsidR="001175CE" w:rsidRPr="00D86E21" w:rsidRDefault="001175CE" w:rsidP="00747637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6E21">
                              <w:rPr>
                                <w:color w:val="FF0000"/>
                                <w:sz w:val="20"/>
                                <w:szCs w:val="20"/>
                              </w:rPr>
                              <w:t>You must not stop on</w:t>
                            </w:r>
                            <w:r w:rsidR="004460A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 length of</w:t>
                            </w:r>
                            <w:r w:rsidRPr="00D86E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road to which a </w:t>
                            </w:r>
                            <w:r w:rsidRPr="00D86E21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No Parking</w:t>
                            </w:r>
                            <w:r w:rsidRPr="00D86E2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sign applies unless you are dropping off, or picking up, passengers or goods</w:t>
                            </w:r>
                            <w:r w:rsidR="0054752A" w:rsidRPr="00D86E21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75CE" w:rsidRPr="00D86E21" w:rsidRDefault="001175CE" w:rsidP="00747637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6E21">
                              <w:rPr>
                                <w:color w:val="FF0000"/>
                                <w:sz w:val="20"/>
                                <w:szCs w:val="20"/>
                              </w:rPr>
                              <w:t>You must not leave the vehicle unattended and you must complete the dropping off, or picking up of passengers or goods within 2 minutes after stopping</w:t>
                            </w:r>
                            <w:r w:rsidR="00747637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75CE" w:rsidRDefault="0011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left:0;text-align:left;margin-left:297pt;margin-top:6.65pt;width:2in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" stroked="f">
                <v:textbox>
                  <w:txbxContent>
                    <w:p w:rsidR="001175CE" w:rsidRPr="00D86E21" w:rsidRDefault="001175CE" w:rsidP="00D86E2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86E21">
                        <w:rPr>
                          <w:b/>
                          <w:color w:val="FF0000"/>
                          <w:sz w:val="20"/>
                          <w:szCs w:val="20"/>
                        </w:rPr>
                        <w:t>NO PARKING</w:t>
                      </w:r>
                    </w:p>
                    <w:p w:rsidR="001175CE" w:rsidRPr="00D86E21" w:rsidRDefault="001175CE" w:rsidP="00747637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6E21">
                        <w:rPr>
                          <w:color w:val="FF0000"/>
                          <w:sz w:val="20"/>
                          <w:szCs w:val="20"/>
                        </w:rPr>
                        <w:t>You must not stop on</w:t>
                      </w:r>
                      <w:r w:rsidR="004460A7">
                        <w:rPr>
                          <w:color w:val="FF0000"/>
                          <w:sz w:val="20"/>
                          <w:szCs w:val="20"/>
                        </w:rPr>
                        <w:t xml:space="preserve"> a length of</w:t>
                      </w:r>
                      <w:r w:rsidRPr="00D86E21">
                        <w:rPr>
                          <w:color w:val="FF0000"/>
                          <w:sz w:val="20"/>
                          <w:szCs w:val="20"/>
                        </w:rPr>
                        <w:t xml:space="preserve"> road to which a </w:t>
                      </w:r>
                      <w:r w:rsidRPr="00D86E21">
                        <w:rPr>
                          <w:i/>
                          <w:color w:val="FF0000"/>
                          <w:sz w:val="20"/>
                          <w:szCs w:val="20"/>
                        </w:rPr>
                        <w:t>No Parking</w:t>
                      </w:r>
                      <w:r w:rsidRPr="00D86E21">
                        <w:rPr>
                          <w:color w:val="FF0000"/>
                          <w:sz w:val="20"/>
                          <w:szCs w:val="20"/>
                        </w:rPr>
                        <w:t xml:space="preserve"> sign applies unless you are dropping off, or picking up, passengers or goods</w:t>
                      </w:r>
                      <w:r w:rsidR="0054752A" w:rsidRPr="00D86E21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1175CE" w:rsidRPr="00D86E21" w:rsidRDefault="001175CE" w:rsidP="00747637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6E21">
                        <w:rPr>
                          <w:color w:val="FF0000"/>
                          <w:sz w:val="20"/>
                          <w:szCs w:val="20"/>
                        </w:rPr>
                        <w:t>You must not leave the vehicle unattended and you must complete the dropping off, or picking up of passengers or goods within 2 minutes after stopping</w:t>
                      </w:r>
                      <w:r w:rsidR="00747637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1175CE" w:rsidRDefault="001175CE"/>
                  </w:txbxContent>
                </v:textbox>
              </v:shape>
            </w:pict>
          </mc:Fallback>
        </mc:AlternateContent>
      </w:r>
      <w:r w:rsidR="00F963E3">
        <w:rPr>
          <w:noProof/>
        </w:rPr>
        <w:drawing>
          <wp:inline distT="0" distB="0" distL="0" distR="0">
            <wp:extent cx="790575" cy="1190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637">
        <w:tab/>
      </w:r>
      <w:r w:rsidR="00F963E3">
        <w:rPr>
          <w:noProof/>
        </w:rPr>
        <w:drawing>
          <wp:inline distT="0" distB="0" distL="0" distR="0">
            <wp:extent cx="790575" cy="12382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37" w:rsidRDefault="00747637"/>
    <w:p w:rsidR="00EB70F6" w:rsidRDefault="00DF780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3188335</wp:posOffset>
                </wp:positionV>
                <wp:extent cx="6400800" cy="2565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204" w:rsidRPr="00DE2569" w:rsidRDefault="00DE2569" w:rsidP="00014204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at January </w:t>
                            </w:r>
                            <w:r w:rsidR="00F80C3C">
                              <w:rPr>
                                <w:sz w:val="12"/>
                                <w:szCs w:val="12"/>
                                <w:lang w:val="en-US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margin-left:-45pt;margin-top:251.05pt;width:7in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Wehw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" stroked="f">
                <v:textbox>
                  <w:txbxContent>
                    <w:p w:rsidR="00014204" w:rsidRPr="00DE2569" w:rsidRDefault="00DE2569" w:rsidP="00014204">
                      <w:pPr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  <w:lang w:val="en-US"/>
                        </w:rPr>
                        <w:t>as</w:t>
                      </w:r>
                      <w:proofErr w:type="gram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 at January </w:t>
                      </w:r>
                      <w:r w:rsidR="00F80C3C">
                        <w:rPr>
                          <w:sz w:val="12"/>
                          <w:szCs w:val="12"/>
                          <w:lang w:val="en-U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2131695</wp:posOffset>
                </wp:positionV>
                <wp:extent cx="2857500" cy="914400"/>
                <wp:effectExtent l="0" t="0" r="0" b="381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5CE" w:rsidRPr="0054752A" w:rsidRDefault="001175CE" w:rsidP="00014204">
                            <w:pPr>
                              <w:shd w:val="clear" w:color="auto" w:fill="CCFFCC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52A">
                              <w:rPr>
                                <w:b/>
                                <w:sz w:val="20"/>
                                <w:szCs w:val="20"/>
                              </w:rPr>
                              <w:t>DOUBLE PARKING</w:t>
                            </w:r>
                          </w:p>
                          <w:p w:rsidR="001175CE" w:rsidRPr="0054752A" w:rsidRDefault="001175CE" w:rsidP="00747637">
                            <w:pPr>
                              <w:shd w:val="clear" w:color="auto" w:fill="CCFFCC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752A">
                              <w:rPr>
                                <w:sz w:val="20"/>
                                <w:szCs w:val="20"/>
                              </w:rPr>
                              <w:t>A driver must not stop on a road:</w:t>
                            </w:r>
                          </w:p>
                          <w:p w:rsidR="001175CE" w:rsidRPr="0054752A" w:rsidRDefault="001175CE" w:rsidP="00747637">
                            <w:pPr>
                              <w:shd w:val="clear" w:color="auto" w:fill="CCFFCC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752A">
                              <w:rPr>
                                <w:sz w:val="20"/>
                                <w:szCs w:val="20"/>
                              </w:rPr>
                              <w:t xml:space="preserve">If the road is a two-way </w:t>
                            </w:r>
                            <w:proofErr w:type="gramStart"/>
                            <w:r w:rsidRPr="0054752A">
                              <w:rPr>
                                <w:sz w:val="20"/>
                                <w:szCs w:val="20"/>
                              </w:rPr>
                              <w:t>road  -</w:t>
                            </w:r>
                            <w:proofErr w:type="gramEnd"/>
                            <w:r w:rsidRPr="0054752A">
                              <w:rPr>
                                <w:sz w:val="20"/>
                                <w:szCs w:val="20"/>
                              </w:rPr>
                              <w:t xml:space="preserve"> between the centre of the road and another vehicle that is parked at the side of the road.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9" type="#_x0000_t202" style="position:absolute;margin-left:-9pt;margin-top:167.85pt;width:2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P/ggIAABc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" stroked="f">
                <v:textbox>
                  <w:txbxContent>
                    <w:p w:rsidR="001175CE" w:rsidRPr="0054752A" w:rsidRDefault="001175CE" w:rsidP="00014204">
                      <w:pPr>
                        <w:shd w:val="clear" w:color="auto" w:fill="CCFFCC"/>
                        <w:rPr>
                          <w:b/>
                          <w:sz w:val="20"/>
                          <w:szCs w:val="20"/>
                        </w:rPr>
                      </w:pPr>
                      <w:r w:rsidRPr="0054752A">
                        <w:rPr>
                          <w:b/>
                          <w:sz w:val="20"/>
                          <w:szCs w:val="20"/>
                        </w:rPr>
                        <w:t>DOUBLE PARKING</w:t>
                      </w:r>
                    </w:p>
                    <w:p w:rsidR="001175CE" w:rsidRPr="0054752A" w:rsidRDefault="001175CE" w:rsidP="00747637">
                      <w:pPr>
                        <w:shd w:val="clear" w:color="auto" w:fill="CCFFCC"/>
                        <w:jc w:val="both"/>
                        <w:rPr>
                          <w:sz w:val="20"/>
                          <w:szCs w:val="20"/>
                        </w:rPr>
                      </w:pPr>
                      <w:r w:rsidRPr="0054752A">
                        <w:rPr>
                          <w:sz w:val="20"/>
                          <w:szCs w:val="20"/>
                        </w:rPr>
                        <w:t>A driver must not stop on a road:</w:t>
                      </w:r>
                    </w:p>
                    <w:p w:rsidR="001175CE" w:rsidRPr="0054752A" w:rsidRDefault="001175CE" w:rsidP="00747637">
                      <w:pPr>
                        <w:shd w:val="clear" w:color="auto" w:fill="CCFFCC"/>
                        <w:jc w:val="both"/>
                        <w:rPr>
                          <w:sz w:val="20"/>
                          <w:szCs w:val="20"/>
                        </w:rPr>
                      </w:pPr>
                      <w:r w:rsidRPr="0054752A">
                        <w:rPr>
                          <w:sz w:val="20"/>
                          <w:szCs w:val="20"/>
                        </w:rPr>
                        <w:t xml:space="preserve">If the road is a two-way </w:t>
                      </w:r>
                      <w:proofErr w:type="gramStart"/>
                      <w:r w:rsidRPr="0054752A">
                        <w:rPr>
                          <w:sz w:val="20"/>
                          <w:szCs w:val="20"/>
                        </w:rPr>
                        <w:t>road  -</w:t>
                      </w:r>
                      <w:proofErr w:type="gramEnd"/>
                      <w:r w:rsidRPr="0054752A">
                        <w:rPr>
                          <w:sz w:val="20"/>
                          <w:szCs w:val="20"/>
                        </w:rPr>
                        <w:t xml:space="preserve"> between the centre of the road and another vehicle that is parked at the side of the road.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760095</wp:posOffset>
                </wp:positionV>
                <wp:extent cx="2840355" cy="137033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0F6" w:rsidRPr="00EB70F6" w:rsidRDefault="00EB70F6" w:rsidP="00747637">
                            <w:pPr>
                              <w:shd w:val="clear" w:color="auto" w:fill="FFCC9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Where there is a school crossing supervisor at a school crossing:</w:t>
                            </w:r>
                          </w:p>
                          <w:p w:rsidR="00EB70F6" w:rsidRPr="00EB70F6" w:rsidRDefault="00EB70F6" w:rsidP="00747637">
                            <w:pPr>
                              <w:shd w:val="clear" w:color="auto" w:fill="FFCC9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Drivers must not proceed:</w:t>
                            </w:r>
                          </w:p>
                          <w:p w:rsidR="00EB70F6" w:rsidRPr="00EB70F6" w:rsidRDefault="00EB70F6" w:rsidP="0074763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tabs>
                                <w:tab w:val="clear" w:pos="720"/>
                              </w:tabs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Until the crossing supervisor’s hand held sign is no longer displayed; or</w:t>
                            </w:r>
                          </w:p>
                          <w:p w:rsidR="00EB70F6" w:rsidRPr="00EB70F6" w:rsidRDefault="00EB70F6" w:rsidP="0074763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CC99"/>
                              <w:tabs>
                                <w:tab w:val="clear" w:pos="720"/>
                              </w:tabs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The crossing supervisor indicates that the motorist may proceed through the crossing</w:t>
                            </w:r>
                            <w:r w:rsidR="007476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-9pt;margin-top:59.85pt;width:223.65pt;height:10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IEhg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" stroked="f">
                <v:textbox>
                  <w:txbxContent>
                    <w:p w:rsidR="00EB70F6" w:rsidRPr="00EB70F6" w:rsidRDefault="00EB70F6" w:rsidP="00747637">
                      <w:pPr>
                        <w:shd w:val="clear" w:color="auto" w:fill="FFCC99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Where there is a school crossing supervisor at a school crossing:</w:t>
                      </w:r>
                    </w:p>
                    <w:p w:rsidR="00EB70F6" w:rsidRPr="00EB70F6" w:rsidRDefault="00EB70F6" w:rsidP="00747637">
                      <w:pPr>
                        <w:shd w:val="clear" w:color="auto" w:fill="FFCC99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Drivers must not proceed:</w:t>
                      </w:r>
                    </w:p>
                    <w:p w:rsidR="00EB70F6" w:rsidRPr="00EB70F6" w:rsidRDefault="00EB70F6" w:rsidP="00747637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tabs>
                          <w:tab w:val="clear" w:pos="720"/>
                        </w:tabs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Until the crossing supervisor’s hand held sign is no longer displayed; or</w:t>
                      </w:r>
                    </w:p>
                    <w:p w:rsidR="00EB70F6" w:rsidRPr="00EB70F6" w:rsidRDefault="00EB70F6" w:rsidP="00747637">
                      <w:pPr>
                        <w:numPr>
                          <w:ilvl w:val="0"/>
                          <w:numId w:val="3"/>
                        </w:numPr>
                        <w:shd w:val="clear" w:color="auto" w:fill="FFCC99"/>
                        <w:tabs>
                          <w:tab w:val="clear" w:pos="720"/>
                        </w:tabs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The crossing supervisor indicates that the motorist may proceed through the crossing</w:t>
                      </w:r>
                      <w:r w:rsidR="0074763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760095</wp:posOffset>
                </wp:positionV>
                <wp:extent cx="2628900" cy="2345690"/>
                <wp:effectExtent l="0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0F6" w:rsidRPr="00EB70F6" w:rsidRDefault="00EB70F6" w:rsidP="00747637">
                            <w:pPr>
                              <w:shd w:val="clear" w:color="auto" w:fill="FFFF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Where there is an unsupervised crossing:</w:t>
                            </w:r>
                          </w:p>
                          <w:p w:rsidR="00EB70F6" w:rsidRPr="00EB70F6" w:rsidRDefault="00EB70F6" w:rsidP="00747637">
                            <w:pPr>
                              <w:shd w:val="clear" w:color="auto" w:fill="FFFF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Drivers:</w:t>
                            </w:r>
                          </w:p>
                          <w:p w:rsidR="00EB70F6" w:rsidRPr="00EB70F6" w:rsidRDefault="00EB70F6" w:rsidP="0074763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tabs>
                                <w:tab w:val="clear" w:pos="720"/>
                              </w:tabs>
                              <w:ind w:left="432" w:hanging="4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>Must stop at the white line if pedestrians are waiting to cross or are crossing when the “CHILDREN CROSSING” flag</w:t>
                            </w:r>
                            <w:r w:rsidR="0030506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B70F6">
                              <w:rPr>
                                <w:sz w:val="20"/>
                                <w:szCs w:val="20"/>
                              </w:rPr>
                              <w:t xml:space="preserve"> are displayed.  Drivers must remain stationary until the crossing is completely clear of pedestrians.</w:t>
                            </w:r>
                          </w:p>
                          <w:p w:rsidR="00EB70F6" w:rsidRPr="00EB70F6" w:rsidRDefault="00EB70F6" w:rsidP="00747637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00"/>
                              <w:tabs>
                                <w:tab w:val="clear" w:pos="720"/>
                              </w:tabs>
                              <w:ind w:left="432" w:hanging="4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B70F6">
                              <w:rPr>
                                <w:sz w:val="20"/>
                                <w:szCs w:val="20"/>
                              </w:rPr>
                              <w:t xml:space="preserve">Need to know that a children’s crossing is a part-time crossing which operates before and after school hours and at times when children are using the crossing, </w:t>
                            </w:r>
                            <w:r w:rsidR="00747637">
                              <w:rPr>
                                <w:sz w:val="20"/>
                                <w:szCs w:val="20"/>
                              </w:rPr>
                              <w:t xml:space="preserve">such </w:t>
                            </w:r>
                            <w:r w:rsidRPr="00EB70F6">
                              <w:rPr>
                                <w:sz w:val="20"/>
                                <w:szCs w:val="20"/>
                              </w:rPr>
                              <w:t>as for excursions or during lunchtimes</w:t>
                            </w:r>
                            <w:r w:rsidR="007476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234pt;margin-top:59.85pt;width:207pt;height:18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S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" stroked="f">
                <v:textbox>
                  <w:txbxContent>
                    <w:p w:rsidR="00EB70F6" w:rsidRPr="00EB70F6" w:rsidRDefault="00EB70F6" w:rsidP="00747637">
                      <w:pPr>
                        <w:shd w:val="clear" w:color="auto" w:fill="FFFF00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Where there is an unsupervised crossing:</w:t>
                      </w:r>
                    </w:p>
                    <w:p w:rsidR="00EB70F6" w:rsidRPr="00EB70F6" w:rsidRDefault="00EB70F6" w:rsidP="00747637">
                      <w:pPr>
                        <w:shd w:val="clear" w:color="auto" w:fill="FFFF00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Drivers:</w:t>
                      </w:r>
                    </w:p>
                    <w:p w:rsidR="00EB70F6" w:rsidRPr="00EB70F6" w:rsidRDefault="00EB70F6" w:rsidP="00747637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tabs>
                          <w:tab w:val="clear" w:pos="720"/>
                        </w:tabs>
                        <w:ind w:left="432" w:hanging="432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>Must stop at the white line if pedestrians are waiting to cross or are crossing when the “CHILDREN CROSSING” flag</w:t>
                      </w:r>
                      <w:r w:rsidR="0030506E">
                        <w:rPr>
                          <w:sz w:val="20"/>
                          <w:szCs w:val="20"/>
                        </w:rPr>
                        <w:t>s</w:t>
                      </w:r>
                      <w:r w:rsidRPr="00EB70F6">
                        <w:rPr>
                          <w:sz w:val="20"/>
                          <w:szCs w:val="20"/>
                        </w:rPr>
                        <w:t xml:space="preserve"> are displayed.  Drivers must remain stationary until the crossing is completely clear of pedestrians.</w:t>
                      </w:r>
                    </w:p>
                    <w:p w:rsidR="00EB70F6" w:rsidRPr="00EB70F6" w:rsidRDefault="00EB70F6" w:rsidP="00747637">
                      <w:pPr>
                        <w:numPr>
                          <w:ilvl w:val="0"/>
                          <w:numId w:val="4"/>
                        </w:numPr>
                        <w:shd w:val="clear" w:color="auto" w:fill="FFFF00"/>
                        <w:tabs>
                          <w:tab w:val="clear" w:pos="720"/>
                        </w:tabs>
                        <w:ind w:left="432" w:hanging="432"/>
                        <w:jc w:val="both"/>
                        <w:rPr>
                          <w:sz w:val="20"/>
                          <w:szCs w:val="20"/>
                        </w:rPr>
                      </w:pPr>
                      <w:r w:rsidRPr="00EB70F6">
                        <w:rPr>
                          <w:sz w:val="20"/>
                          <w:szCs w:val="20"/>
                        </w:rPr>
                        <w:t xml:space="preserve">Need to know that a children’s crossing is a part-time crossing which operates before and after school hours and at times when children are using the crossing, </w:t>
                      </w:r>
                      <w:r w:rsidR="00747637">
                        <w:rPr>
                          <w:sz w:val="20"/>
                          <w:szCs w:val="20"/>
                        </w:rPr>
                        <w:t xml:space="preserve">such </w:t>
                      </w:r>
                      <w:r w:rsidRPr="00EB70F6">
                        <w:rPr>
                          <w:sz w:val="20"/>
                          <w:szCs w:val="20"/>
                        </w:rPr>
                        <w:t>as for excursions or during lunchtimes</w:t>
                      </w:r>
                      <w:r w:rsidR="0074763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0F6" w:rsidSect="00C432B3">
      <w:pgSz w:w="11906" w:h="16838"/>
      <w:pgMar w:top="719" w:right="746" w:bottom="1440" w:left="1800" w:header="708" w:footer="708" w:gutter="0"/>
      <w:pgBorders w:offsetFrom="page">
        <w:top w:val="checkered" w:sz="10" w:space="24" w:color="000080"/>
        <w:left w:val="checkered" w:sz="10" w:space="24" w:color="000080"/>
        <w:bottom w:val="checkered" w:sz="10" w:space="24" w:color="000080"/>
        <w:right w:val="checkered" w:sz="10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034"/>
    <w:multiLevelType w:val="hybridMultilevel"/>
    <w:tmpl w:val="B83C61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E324EA"/>
    <w:multiLevelType w:val="hybridMultilevel"/>
    <w:tmpl w:val="B8F2CE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65E87"/>
    <w:multiLevelType w:val="hybridMultilevel"/>
    <w:tmpl w:val="7CA2DDC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31A6E"/>
    <w:multiLevelType w:val="hybridMultilevel"/>
    <w:tmpl w:val="2A2E6EC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54"/>
    <w:rsid w:val="00014204"/>
    <w:rsid w:val="00024672"/>
    <w:rsid w:val="00087454"/>
    <w:rsid w:val="000F36AF"/>
    <w:rsid w:val="001175CE"/>
    <w:rsid w:val="00192BE6"/>
    <w:rsid w:val="002B0B6F"/>
    <w:rsid w:val="002E4D0D"/>
    <w:rsid w:val="0030506E"/>
    <w:rsid w:val="00314DAC"/>
    <w:rsid w:val="003415B4"/>
    <w:rsid w:val="004229A9"/>
    <w:rsid w:val="004460A7"/>
    <w:rsid w:val="004F323B"/>
    <w:rsid w:val="0054752A"/>
    <w:rsid w:val="005D3BA8"/>
    <w:rsid w:val="005E0496"/>
    <w:rsid w:val="00743F7A"/>
    <w:rsid w:val="00747637"/>
    <w:rsid w:val="00767A78"/>
    <w:rsid w:val="009C4F54"/>
    <w:rsid w:val="00AB02AF"/>
    <w:rsid w:val="00AC3F30"/>
    <w:rsid w:val="00B07531"/>
    <w:rsid w:val="00BE771E"/>
    <w:rsid w:val="00C432B3"/>
    <w:rsid w:val="00CE7034"/>
    <w:rsid w:val="00D86E21"/>
    <w:rsid w:val="00DE2569"/>
    <w:rsid w:val="00DF780C"/>
    <w:rsid w:val="00E26718"/>
    <w:rsid w:val="00EB70F6"/>
    <w:rsid w:val="00F168ED"/>
    <w:rsid w:val="00F80C3C"/>
    <w:rsid w:val="00F963E3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6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A576-9C00-4A46-A623-F2B4A46B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Avis, Peta</cp:lastModifiedBy>
  <cp:revision>2</cp:revision>
  <cp:lastPrinted>2017-02-03T00:59:00Z</cp:lastPrinted>
  <dcterms:created xsi:type="dcterms:W3CDTF">2018-02-14T02:41:00Z</dcterms:created>
  <dcterms:modified xsi:type="dcterms:W3CDTF">2018-02-14T02:41:00Z</dcterms:modified>
</cp:coreProperties>
</file>